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AC69" w14:textId="77777777" w:rsidR="00A02EC8" w:rsidRDefault="00067B6A">
      <w:pPr>
        <w:spacing w:after="32"/>
      </w:pPr>
      <w:r>
        <w:rPr>
          <w:b/>
          <w:bCs/>
          <w:sz w:val="40"/>
          <w:szCs w:val="40"/>
        </w:rPr>
        <w:t>陈国干</w:t>
      </w:r>
    </w:p>
    <w:p w14:paraId="41E82577" w14:textId="77777777" w:rsidR="00A02EC8" w:rsidRDefault="00067B6A">
      <w:pPr>
        <w:spacing w:after="26" w:line="232" w:lineRule="auto"/>
      </w:pPr>
      <w:r>
        <w:rPr>
          <w:b/>
          <w:bCs/>
          <w:sz w:val="20"/>
          <w:szCs w:val="20"/>
        </w:rPr>
        <w:t>求职意向：</w:t>
      </w:r>
      <w:r>
        <w:rPr>
          <w:sz w:val="20"/>
          <w:szCs w:val="20"/>
        </w:rPr>
        <w:t>嵌入式开发工程师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单片机开发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物联网应用</w:t>
      </w:r>
    </w:p>
    <w:p w14:paraId="01F22099" w14:textId="77777777" w:rsidR="00A02EC8" w:rsidRDefault="00067B6A">
      <w:pPr>
        <w:spacing w:after="6" w:line="232" w:lineRule="auto"/>
      </w:pPr>
      <w:r>
        <w:rPr>
          <w:color w:val="555555"/>
          <w:sz w:val="17"/>
          <w:szCs w:val="17"/>
        </w:rPr>
        <w:t>手机：</w:t>
      </w:r>
      <w:r>
        <w:rPr>
          <w:color w:val="555555"/>
          <w:sz w:val="17"/>
          <w:szCs w:val="17"/>
        </w:rPr>
        <w:t>195 1829 5387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邮箱：</w:t>
      </w:r>
      <w:r>
        <w:rPr>
          <w:color w:val="555555"/>
          <w:sz w:val="17"/>
          <w:szCs w:val="17"/>
        </w:rPr>
        <w:t>chenguogans@outlook.com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现居：浙江嘉兴</w:t>
      </w:r>
    </w:p>
    <w:p w14:paraId="40D9434E" w14:textId="77777777" w:rsidR="00A02EC8" w:rsidRDefault="00067B6A">
      <w:pPr>
        <w:spacing w:line="232" w:lineRule="auto"/>
      </w:pPr>
      <w:r>
        <w:rPr>
          <w:color w:val="555555"/>
          <w:sz w:val="17"/>
          <w:szCs w:val="17"/>
        </w:rPr>
        <w:t>GitHub</w:t>
      </w:r>
      <w:r>
        <w:rPr>
          <w:color w:val="555555"/>
          <w:sz w:val="17"/>
          <w:szCs w:val="17"/>
        </w:rPr>
        <w:t>：</w:t>
      </w:r>
      <w:r>
        <w:rPr>
          <w:color w:val="555555"/>
          <w:sz w:val="17"/>
          <w:szCs w:val="17"/>
        </w:rPr>
        <w:t>github.com/devang668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CSDN</w:t>
      </w:r>
      <w:r>
        <w:rPr>
          <w:color w:val="555555"/>
          <w:sz w:val="17"/>
          <w:szCs w:val="17"/>
        </w:rPr>
        <w:t>：</w:t>
      </w:r>
      <w:r>
        <w:rPr>
          <w:color w:val="555555"/>
          <w:sz w:val="17"/>
          <w:szCs w:val="17"/>
        </w:rPr>
        <w:t>DevangLic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作品：</w:t>
      </w:r>
      <w:r>
        <w:rPr>
          <w:color w:val="555555"/>
          <w:sz w:val="17"/>
          <w:szCs w:val="17"/>
        </w:rPr>
        <w:t>mind.devang.top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 xml:space="preserve">2026 </w:t>
      </w:r>
      <w:r>
        <w:rPr>
          <w:color w:val="555555"/>
          <w:sz w:val="17"/>
          <w:szCs w:val="17"/>
        </w:rPr>
        <w:t xml:space="preserve">届应届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到岗：随时</w:t>
      </w:r>
    </w:p>
    <w:p w14:paraId="69F7EA3E" w14:textId="77777777" w:rsidR="00A02EC8" w:rsidRDefault="00067B6A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个人优势</w:t>
      </w:r>
    </w:p>
    <w:p w14:paraId="66E2345F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通信工程本科（嘉兴大学，</w:t>
      </w:r>
      <w:r>
        <w:rPr>
          <w:color w:val="262626"/>
          <w:sz w:val="16"/>
          <w:szCs w:val="16"/>
        </w:rPr>
        <w:t xml:space="preserve">2026.06 </w:t>
      </w:r>
      <w:r>
        <w:rPr>
          <w:color w:val="262626"/>
          <w:sz w:val="16"/>
          <w:szCs w:val="16"/>
        </w:rPr>
        <w:t>毕业），主修嵌入式系统、单片机原理、通信原理；熟悉</w:t>
      </w:r>
      <w:r>
        <w:rPr>
          <w:color w:val="262626"/>
          <w:sz w:val="16"/>
          <w:szCs w:val="16"/>
        </w:rPr>
        <w:t xml:space="preserve"> STM32</w:t>
      </w:r>
      <w:r>
        <w:rPr>
          <w:color w:val="262626"/>
          <w:sz w:val="16"/>
          <w:szCs w:val="16"/>
        </w:rPr>
        <w:t>、</w:t>
      </w:r>
      <w:r>
        <w:rPr>
          <w:color w:val="262626"/>
          <w:sz w:val="16"/>
          <w:szCs w:val="16"/>
        </w:rPr>
        <w:t>ESP32</w:t>
      </w:r>
      <w:r>
        <w:rPr>
          <w:color w:val="262626"/>
          <w:sz w:val="16"/>
          <w:szCs w:val="16"/>
        </w:rPr>
        <w:t>、</w:t>
      </w:r>
      <w:r>
        <w:rPr>
          <w:color w:val="262626"/>
          <w:sz w:val="16"/>
          <w:szCs w:val="16"/>
        </w:rPr>
        <w:t xml:space="preserve">51 </w:t>
      </w:r>
      <w:r>
        <w:rPr>
          <w:color w:val="262626"/>
          <w:sz w:val="16"/>
          <w:szCs w:val="16"/>
        </w:rPr>
        <w:t>单片机及</w:t>
      </w:r>
      <w:r>
        <w:rPr>
          <w:color w:val="262626"/>
          <w:sz w:val="16"/>
          <w:szCs w:val="16"/>
        </w:rPr>
        <w:t xml:space="preserve"> K210 / V831 </w:t>
      </w:r>
      <w:r>
        <w:rPr>
          <w:color w:val="262626"/>
          <w:sz w:val="16"/>
          <w:szCs w:val="16"/>
        </w:rPr>
        <w:t>视觉模块的驱动开发与联调。</w:t>
      </w:r>
    </w:p>
    <w:p w14:paraId="0F001747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具备从硬件控制到上位机工具的完整动手能力：独立完成</w:t>
      </w:r>
      <w:r>
        <w:rPr>
          <w:color w:val="262626"/>
          <w:sz w:val="16"/>
          <w:szCs w:val="16"/>
        </w:rPr>
        <w:t xml:space="preserve"> STM32 </w:t>
      </w:r>
      <w:r>
        <w:rPr>
          <w:color w:val="262626"/>
          <w:sz w:val="16"/>
          <w:szCs w:val="16"/>
        </w:rPr>
        <w:t>控制系统重构与多模块联动调试，并用</w:t>
      </w:r>
      <w:r>
        <w:rPr>
          <w:color w:val="262626"/>
          <w:sz w:val="16"/>
          <w:szCs w:val="16"/>
        </w:rPr>
        <w:t xml:space="preserve"> PyQt </w:t>
      </w:r>
      <w:r>
        <w:rPr>
          <w:color w:val="262626"/>
          <w:sz w:val="16"/>
          <w:szCs w:val="16"/>
        </w:rPr>
        <w:t>开发配套桌面工具。</w:t>
      </w:r>
    </w:p>
    <w:p w14:paraId="1189AE73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持低压电工证（</w:t>
      </w:r>
      <w:r>
        <w:rPr>
          <w:color w:val="262626"/>
          <w:sz w:val="16"/>
          <w:szCs w:val="16"/>
        </w:rPr>
        <w:t>20</w:t>
      </w:r>
      <w:r>
        <w:rPr>
          <w:color w:val="262626"/>
          <w:sz w:val="16"/>
          <w:szCs w:val="16"/>
        </w:rPr>
        <w:t>26.06</w:t>
      </w:r>
      <w:r>
        <w:rPr>
          <w:color w:val="262626"/>
          <w:sz w:val="16"/>
          <w:szCs w:val="16"/>
        </w:rPr>
        <w:t>），具备现场电气安全操作基础；英语</w:t>
      </w:r>
      <w:r>
        <w:rPr>
          <w:color w:val="262626"/>
          <w:sz w:val="16"/>
          <w:szCs w:val="16"/>
        </w:rPr>
        <w:t xml:space="preserve"> CET-6</w:t>
      </w:r>
      <w:r>
        <w:rPr>
          <w:color w:val="262626"/>
          <w:sz w:val="16"/>
          <w:szCs w:val="16"/>
        </w:rPr>
        <w:t>，可阅读英文技术手册与芯片</w:t>
      </w:r>
      <w:r>
        <w:rPr>
          <w:color w:val="262626"/>
          <w:sz w:val="16"/>
          <w:szCs w:val="16"/>
        </w:rPr>
        <w:t xml:space="preserve"> Datasheet</w:t>
      </w:r>
      <w:r>
        <w:rPr>
          <w:color w:val="262626"/>
          <w:sz w:val="16"/>
          <w:szCs w:val="16"/>
        </w:rPr>
        <w:t>。</w:t>
      </w:r>
    </w:p>
    <w:p w14:paraId="69F63955" w14:textId="77777777" w:rsidR="00A02EC8" w:rsidRDefault="00067B6A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项目经历</w:t>
      </w:r>
    </w:p>
    <w:p w14:paraId="26025DA1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装配机器人控制系统开发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3 </w:t>
      </w:r>
      <w:r>
        <w:rPr>
          <w:color w:val="555555"/>
          <w:sz w:val="17"/>
          <w:szCs w:val="17"/>
        </w:rPr>
        <w:t>人小组组长</w:t>
      </w:r>
      <w:r>
        <w:rPr>
          <w:color w:val="555555"/>
          <w:sz w:val="17"/>
          <w:szCs w:val="17"/>
        </w:rPr>
        <w:tab/>
        <w:t>2023.03 - 2024.06</w:t>
      </w:r>
    </w:p>
    <w:p w14:paraId="43CEA49B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使用</w:t>
      </w:r>
      <w:r>
        <w:rPr>
          <w:color w:val="262626"/>
          <w:sz w:val="16"/>
          <w:szCs w:val="16"/>
        </w:rPr>
        <w:t xml:space="preserve"> STM32 </w:t>
      </w:r>
      <w:r>
        <w:rPr>
          <w:color w:val="262626"/>
          <w:sz w:val="16"/>
          <w:szCs w:val="16"/>
        </w:rPr>
        <w:t>重构原</w:t>
      </w:r>
      <w:r>
        <w:rPr>
          <w:color w:val="262626"/>
          <w:sz w:val="16"/>
          <w:szCs w:val="16"/>
        </w:rPr>
        <w:t xml:space="preserve"> 8051 / 51 </w:t>
      </w:r>
      <w:r>
        <w:rPr>
          <w:color w:val="262626"/>
          <w:sz w:val="16"/>
          <w:szCs w:val="16"/>
        </w:rPr>
        <w:t>架构控制程序，重做外设驱动与任务调度，提升控制响应速度并保留后续扩展能力。</w:t>
      </w:r>
    </w:p>
    <w:p w14:paraId="698DB435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集成</w:t>
      </w:r>
      <w:r>
        <w:rPr>
          <w:color w:val="262626"/>
          <w:sz w:val="16"/>
          <w:szCs w:val="16"/>
        </w:rPr>
        <w:t xml:space="preserve"> V831 </w:t>
      </w:r>
      <w:r>
        <w:rPr>
          <w:color w:val="262626"/>
          <w:sz w:val="16"/>
          <w:szCs w:val="16"/>
        </w:rPr>
        <w:t>视觉模块与</w:t>
      </w:r>
      <w:r>
        <w:rPr>
          <w:color w:val="262626"/>
          <w:sz w:val="16"/>
          <w:szCs w:val="16"/>
        </w:rPr>
        <w:t xml:space="preserve"> K210 </w:t>
      </w:r>
      <w:r>
        <w:rPr>
          <w:color w:val="262626"/>
          <w:sz w:val="16"/>
          <w:szCs w:val="16"/>
        </w:rPr>
        <w:t>识别模块，打通「视觉引导</w:t>
      </w:r>
      <w:r>
        <w:rPr>
          <w:color w:val="262626"/>
          <w:sz w:val="16"/>
          <w:szCs w:val="16"/>
        </w:rPr>
        <w:t xml:space="preserve"> → </w:t>
      </w:r>
      <w:r>
        <w:rPr>
          <w:color w:val="262626"/>
          <w:sz w:val="16"/>
          <w:szCs w:val="16"/>
        </w:rPr>
        <w:t>目标识别</w:t>
      </w:r>
      <w:r>
        <w:rPr>
          <w:color w:val="262626"/>
          <w:sz w:val="16"/>
          <w:szCs w:val="16"/>
        </w:rPr>
        <w:t xml:space="preserve"> → </w:t>
      </w:r>
      <w:r>
        <w:rPr>
          <w:color w:val="262626"/>
          <w:sz w:val="16"/>
          <w:szCs w:val="16"/>
        </w:rPr>
        <w:t>控制执行」联动链路；协调硬件装配、联调、文档与现场演示，获浙江省机器人相关赛事省级推荐资格。</w:t>
      </w:r>
    </w:p>
    <w:p w14:paraId="7C4756A7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音视频离线转文字工</w:t>
      </w:r>
      <w:r>
        <w:rPr>
          <w:b/>
          <w:bCs/>
          <w:sz w:val="19"/>
          <w:szCs w:val="19"/>
        </w:rPr>
        <w:t>具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ab/>
        <w:t xml:space="preserve">2024.09 - </w:t>
      </w:r>
      <w:r>
        <w:rPr>
          <w:color w:val="555555"/>
          <w:sz w:val="17"/>
          <w:szCs w:val="17"/>
        </w:rPr>
        <w:t>至今</w:t>
      </w:r>
    </w:p>
    <w:p w14:paraId="57D4391B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基于</w:t>
      </w:r>
      <w:r>
        <w:rPr>
          <w:color w:val="262626"/>
          <w:sz w:val="16"/>
          <w:szCs w:val="16"/>
        </w:rPr>
        <w:t xml:space="preserve"> ONNX Runtime </w:t>
      </w:r>
      <w:r>
        <w:rPr>
          <w:color w:val="262626"/>
          <w:sz w:val="16"/>
          <w:szCs w:val="16"/>
        </w:rPr>
        <w:t>部署本地语音模型实现本地音视频离线转写；使用</w:t>
      </w:r>
      <w:r>
        <w:rPr>
          <w:color w:val="262626"/>
          <w:sz w:val="16"/>
          <w:szCs w:val="16"/>
        </w:rPr>
        <w:t xml:space="preserve"> PyQt </w:t>
      </w:r>
      <w:r>
        <w:rPr>
          <w:color w:val="262626"/>
          <w:sz w:val="16"/>
          <w:szCs w:val="16"/>
        </w:rPr>
        <w:t>构建桌面</w:t>
      </w:r>
      <w:r>
        <w:rPr>
          <w:color w:val="262626"/>
          <w:sz w:val="16"/>
          <w:szCs w:val="16"/>
        </w:rPr>
        <w:t xml:space="preserve"> GUI</w:t>
      </w:r>
      <w:r>
        <w:rPr>
          <w:color w:val="262626"/>
          <w:sz w:val="16"/>
          <w:szCs w:val="16"/>
        </w:rPr>
        <w:t>，支持批量处理、字幕处理与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摘要，样例准确率</w:t>
      </w:r>
      <w:r>
        <w:rPr>
          <w:color w:val="262626"/>
          <w:sz w:val="16"/>
          <w:szCs w:val="16"/>
        </w:rPr>
        <w:t xml:space="preserve"> 95% </w:t>
      </w:r>
      <w:r>
        <w:rPr>
          <w:color w:val="262626"/>
          <w:sz w:val="16"/>
          <w:szCs w:val="16"/>
        </w:rPr>
        <w:t>以上。</w:t>
      </w:r>
    </w:p>
    <w:p w14:paraId="039FA524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单片机开发与调试实践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个人实践</w:t>
      </w:r>
      <w:r>
        <w:rPr>
          <w:color w:val="555555"/>
          <w:sz w:val="17"/>
          <w:szCs w:val="17"/>
        </w:rPr>
        <w:tab/>
        <w:t>2023 - 2026</w:t>
      </w:r>
    </w:p>
    <w:p w14:paraId="1E8F11E0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基于</w:t>
      </w:r>
      <w:r>
        <w:rPr>
          <w:color w:val="262626"/>
          <w:sz w:val="16"/>
          <w:szCs w:val="16"/>
        </w:rPr>
        <w:t xml:space="preserve"> STM32 </w:t>
      </w:r>
      <w:r>
        <w:rPr>
          <w:color w:val="262626"/>
          <w:sz w:val="16"/>
          <w:szCs w:val="16"/>
        </w:rPr>
        <w:t>与</w:t>
      </w:r>
      <w:r>
        <w:rPr>
          <w:color w:val="262626"/>
          <w:sz w:val="16"/>
          <w:szCs w:val="16"/>
        </w:rPr>
        <w:t xml:space="preserve"> 51 </w:t>
      </w:r>
      <w:r>
        <w:rPr>
          <w:color w:val="262626"/>
          <w:sz w:val="16"/>
          <w:szCs w:val="16"/>
        </w:rPr>
        <w:t>单片机完成外设驱动、传感器接入与串口调试，持续在</w:t>
      </w:r>
      <w:r>
        <w:rPr>
          <w:color w:val="262626"/>
          <w:sz w:val="16"/>
          <w:szCs w:val="16"/>
        </w:rPr>
        <w:t xml:space="preserve"> CSDN </w:t>
      </w:r>
      <w:r>
        <w:rPr>
          <w:color w:val="262626"/>
          <w:sz w:val="16"/>
          <w:szCs w:val="16"/>
        </w:rPr>
        <w:t>输出开发笔记（涵盖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工具使用、服务器配置、</w:t>
      </w:r>
      <w:r>
        <w:rPr>
          <w:color w:val="262626"/>
          <w:sz w:val="16"/>
          <w:szCs w:val="16"/>
        </w:rPr>
        <w:t xml:space="preserve">STM32 </w:t>
      </w:r>
      <w:r>
        <w:rPr>
          <w:color w:val="262626"/>
          <w:sz w:val="16"/>
          <w:szCs w:val="16"/>
        </w:rPr>
        <w:t>与</w:t>
      </w:r>
      <w:r>
        <w:rPr>
          <w:color w:val="262626"/>
          <w:sz w:val="16"/>
          <w:szCs w:val="16"/>
        </w:rPr>
        <w:t xml:space="preserve"> 51 </w:t>
      </w:r>
      <w:r>
        <w:rPr>
          <w:color w:val="262626"/>
          <w:sz w:val="16"/>
          <w:szCs w:val="16"/>
        </w:rPr>
        <w:t>单片机）。</w:t>
      </w:r>
    </w:p>
    <w:p w14:paraId="71AD6FE6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在线思维导图</w:t>
      </w:r>
      <w:r>
        <w:rPr>
          <w:b/>
          <w:bCs/>
          <w:sz w:val="19"/>
          <w:szCs w:val="19"/>
        </w:rPr>
        <w:t xml:space="preserve"> Mind</w:t>
      </w:r>
      <w:r>
        <w:rPr>
          <w:b/>
          <w:bCs/>
          <w:sz w:val="19"/>
          <w:szCs w:val="19"/>
        </w:rPr>
        <w:t>（</w:t>
      </w:r>
      <w:r>
        <w:rPr>
          <w:b/>
          <w:bCs/>
          <w:sz w:val="19"/>
          <w:szCs w:val="19"/>
        </w:rPr>
        <w:t>mind.devang.top</w:t>
      </w:r>
      <w:r>
        <w:rPr>
          <w:b/>
          <w:bCs/>
          <w:sz w:val="19"/>
          <w:szCs w:val="19"/>
        </w:rPr>
        <w:t>）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</w:t>
      </w:r>
      <w:r>
        <w:rPr>
          <w:color w:val="555555"/>
          <w:sz w:val="17"/>
          <w:szCs w:val="17"/>
        </w:rPr>
        <w:t>全栈开发</w:t>
      </w:r>
      <w:r>
        <w:rPr>
          <w:color w:val="555555"/>
          <w:sz w:val="17"/>
          <w:szCs w:val="17"/>
        </w:rPr>
        <w:t xml:space="preserve"> + </w:t>
      </w:r>
      <w:r>
        <w:rPr>
          <w:color w:val="555555"/>
          <w:sz w:val="17"/>
          <w:szCs w:val="17"/>
        </w:rPr>
        <w:t>产品运营</w:t>
      </w:r>
      <w:r>
        <w:rPr>
          <w:color w:val="555555"/>
          <w:sz w:val="17"/>
          <w:szCs w:val="17"/>
        </w:rPr>
        <w:tab/>
      </w:r>
      <w:r>
        <w:rPr>
          <w:color w:val="555555"/>
          <w:sz w:val="17"/>
          <w:szCs w:val="17"/>
        </w:rPr>
        <w:t>已上线，持续迭代</w:t>
      </w:r>
    </w:p>
    <w:p w14:paraId="25AACD3B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从零独立开发类幕布在线思维导图</w:t>
      </w:r>
      <w:r>
        <w:rPr>
          <w:color w:val="262626"/>
          <w:sz w:val="16"/>
          <w:szCs w:val="16"/>
        </w:rPr>
        <w:t xml:space="preserve"> mind.devang.top</w:t>
      </w:r>
      <w:r>
        <w:rPr>
          <w:color w:val="262626"/>
          <w:sz w:val="16"/>
          <w:szCs w:val="16"/>
        </w:rPr>
        <w:t>（</w:t>
      </w:r>
      <w:r>
        <w:rPr>
          <w:color w:val="262626"/>
          <w:sz w:val="16"/>
          <w:szCs w:val="16"/>
        </w:rPr>
        <w:t xml:space="preserve">Angular </w:t>
      </w:r>
      <w:r>
        <w:rPr>
          <w:color w:val="262626"/>
          <w:sz w:val="16"/>
          <w:szCs w:val="16"/>
        </w:rPr>
        <w:t>前后端分离），开发、部署与升级迭代全部独立完成；含多布局主题、</w:t>
      </w:r>
      <w:r>
        <w:rPr>
          <w:color w:val="262626"/>
          <w:sz w:val="16"/>
          <w:szCs w:val="16"/>
        </w:rPr>
        <w:t xml:space="preserve">XMind / Markdown / SVG / PNG </w:t>
      </w:r>
      <w:r>
        <w:rPr>
          <w:color w:val="262626"/>
          <w:sz w:val="16"/>
          <w:szCs w:val="16"/>
        </w:rPr>
        <w:t>多格式导入导出、云端同步、自托管与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智能创建。</w:t>
      </w:r>
    </w:p>
    <w:p w14:paraId="249021E2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独立负责商业化：配置会员体系、容量与优惠券，设计基础服务券、开发者永久会员、私有化部署三种售卖模式，经爱发电完成交易闭环。</w:t>
      </w:r>
    </w:p>
    <w:p w14:paraId="48709F96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微信小程序「你的酒庄」上线部署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ab/>
        <w:t xml:space="preserve">2026.07 - </w:t>
      </w:r>
      <w:r>
        <w:rPr>
          <w:color w:val="555555"/>
          <w:sz w:val="17"/>
          <w:szCs w:val="17"/>
        </w:rPr>
        <w:t>至今</w:t>
      </w:r>
    </w:p>
    <w:p w14:paraId="23A71815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基于</w:t>
      </w:r>
      <w:r>
        <w:rPr>
          <w:color w:val="262626"/>
          <w:sz w:val="16"/>
          <w:szCs w:val="16"/>
        </w:rPr>
        <w:t xml:space="preserve"> CRMEB</w:t>
      </w:r>
      <w:r>
        <w:rPr>
          <w:color w:val="262626"/>
          <w:sz w:val="16"/>
          <w:szCs w:val="16"/>
        </w:rPr>
        <w:t>（</w:t>
      </w:r>
      <w:r>
        <w:rPr>
          <w:color w:val="262626"/>
          <w:sz w:val="16"/>
          <w:szCs w:val="16"/>
        </w:rPr>
        <w:t>ThinkPHP 6 + uni-app</w:t>
      </w:r>
      <w:r>
        <w:rPr>
          <w:color w:val="262626"/>
          <w:sz w:val="16"/>
          <w:szCs w:val="16"/>
        </w:rPr>
        <w:t>）二</w:t>
      </w:r>
      <w:r>
        <w:rPr>
          <w:color w:val="262626"/>
          <w:sz w:val="16"/>
          <w:szCs w:val="16"/>
        </w:rPr>
        <w:t>次开发，独立搭建云服务器生产环境（</w:t>
      </w:r>
      <w:r>
        <w:rPr>
          <w:color w:val="262626"/>
          <w:sz w:val="16"/>
          <w:szCs w:val="16"/>
        </w:rPr>
        <w:t>Nginx + PHP 7.4 + MySQL 5.7 + Redis + Supervisor</w:t>
      </w:r>
      <w:r>
        <w:rPr>
          <w:color w:val="262626"/>
          <w:sz w:val="16"/>
          <w:szCs w:val="16"/>
        </w:rPr>
        <w:t>）并完成部署。</w:t>
      </w:r>
    </w:p>
    <w:p w14:paraId="5C53A842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已正式上线：微信内搜索「你的酒庄」即可访问（小程序口令</w:t>
      </w:r>
      <w:r>
        <w:rPr>
          <w:color w:val="262626"/>
          <w:sz w:val="16"/>
          <w:szCs w:val="16"/>
        </w:rPr>
        <w:t xml:space="preserve"> #</w:t>
      </w:r>
      <w:r>
        <w:rPr>
          <w:color w:val="262626"/>
          <w:sz w:val="16"/>
          <w:szCs w:val="16"/>
        </w:rPr>
        <w:t>小程序</w:t>
      </w:r>
      <w:r>
        <w:rPr>
          <w:color w:val="262626"/>
          <w:sz w:val="16"/>
          <w:szCs w:val="16"/>
        </w:rPr>
        <w:t>://</w:t>
      </w:r>
      <w:r>
        <w:rPr>
          <w:color w:val="262626"/>
          <w:sz w:val="16"/>
          <w:szCs w:val="16"/>
        </w:rPr>
        <w:t>你的酒庄</w:t>
      </w:r>
      <w:r>
        <w:rPr>
          <w:color w:val="262626"/>
          <w:sz w:val="16"/>
          <w:szCs w:val="16"/>
        </w:rPr>
        <w:t>/JTql0d00hzyFUKb</w:t>
      </w:r>
      <w:r>
        <w:rPr>
          <w:color w:val="262626"/>
          <w:sz w:val="16"/>
          <w:szCs w:val="16"/>
        </w:rPr>
        <w:t>）；完成</w:t>
      </w:r>
      <w:r>
        <w:rPr>
          <w:color w:val="262626"/>
          <w:sz w:val="16"/>
          <w:szCs w:val="16"/>
        </w:rPr>
        <w:t xml:space="preserve"> ICP </w:t>
      </w:r>
      <w:r>
        <w:rPr>
          <w:color w:val="262626"/>
          <w:sz w:val="16"/>
          <w:szCs w:val="16"/>
        </w:rPr>
        <w:t>备案、小程序备案、微信认证与类目资质申报，打通微信支付全链路，上线首月产生真实支付订单十余笔。</w:t>
      </w:r>
    </w:p>
    <w:p w14:paraId="106AC286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公司官网落地页（</w:t>
      </w:r>
      <w:r>
        <w:rPr>
          <w:b/>
          <w:bCs/>
          <w:sz w:val="19"/>
          <w:szCs w:val="19"/>
        </w:rPr>
        <w:t>shtgzn.com</w:t>
      </w:r>
      <w:r>
        <w:rPr>
          <w:b/>
          <w:bCs/>
          <w:sz w:val="19"/>
          <w:szCs w:val="19"/>
        </w:rPr>
        <w:t>）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独立交付</w:t>
      </w:r>
      <w:r>
        <w:rPr>
          <w:color w:val="555555"/>
          <w:sz w:val="17"/>
          <w:szCs w:val="17"/>
        </w:rPr>
        <w:tab/>
        <w:t>2026</w:t>
      </w:r>
    </w:p>
    <w:p w14:paraId="6AB53A49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为上海深海通感智能科技有限公司（专注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通信与感知融合，主营智能感知终端、通信模组与边缘计算）开发官网落地页，配套完整的后台内容编辑功能，交由非技术人员自主维护。</w:t>
      </w:r>
    </w:p>
    <w:p w14:paraId="4589F7C8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 xml:space="preserve">AI </w:t>
      </w:r>
      <w:r>
        <w:rPr>
          <w:b/>
          <w:bCs/>
          <w:sz w:val="19"/>
          <w:szCs w:val="19"/>
        </w:rPr>
        <w:t>工具应用与跨站点信息采集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个人实践</w:t>
      </w:r>
      <w:r>
        <w:rPr>
          <w:color w:val="555555"/>
          <w:sz w:val="17"/>
          <w:szCs w:val="17"/>
        </w:rPr>
        <w:tab/>
        <w:t>2026</w:t>
      </w:r>
    </w:p>
    <w:p w14:paraId="58F397C2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为</w:t>
      </w:r>
      <w:r>
        <w:rPr>
          <w:color w:val="262626"/>
          <w:sz w:val="16"/>
          <w:szCs w:val="16"/>
        </w:rPr>
        <w:t xml:space="preserve"> OpenClaw </w:t>
      </w:r>
      <w:r>
        <w:rPr>
          <w:color w:val="262626"/>
          <w:sz w:val="16"/>
          <w:szCs w:val="16"/>
        </w:rPr>
        <w:t>寻找可用的浏览器操作方案，对比多种实现后选用</w:t>
      </w:r>
      <w:r>
        <w:rPr>
          <w:color w:val="262626"/>
          <w:sz w:val="16"/>
          <w:szCs w:val="16"/>
        </w:rPr>
        <w:t xml:space="preserve"> Kimi Web Bridge</w:t>
      </w:r>
      <w:r>
        <w:rPr>
          <w:color w:val="262626"/>
          <w:sz w:val="16"/>
          <w:szCs w:val="16"/>
        </w:rPr>
        <w:t>，用于知乎、百度、</w:t>
      </w:r>
      <w:r>
        <w:rPr>
          <w:color w:val="262626"/>
          <w:sz w:val="16"/>
          <w:szCs w:val="16"/>
        </w:rPr>
        <w:t xml:space="preserve">B </w:t>
      </w:r>
      <w:r>
        <w:rPr>
          <w:color w:val="262626"/>
          <w:sz w:val="16"/>
          <w:szCs w:val="16"/>
        </w:rPr>
        <w:t>站等站点的信息采集与自动化操作。</w:t>
      </w:r>
    </w:p>
    <w:p w14:paraId="1411E118" w14:textId="1955576D" w:rsidR="00A02EC8" w:rsidRDefault="00067B6A">
      <w:pPr>
        <w:tabs>
          <w:tab w:val="right" w:pos="9978"/>
        </w:tabs>
        <w:spacing w:before="75" w:after="6" w:line="232" w:lineRule="auto"/>
        <w:rPr>
          <w:rFonts w:hint="eastAsia"/>
        </w:rPr>
      </w:pPr>
      <w:r>
        <w:rPr>
          <w:b/>
          <w:bCs/>
          <w:sz w:val="19"/>
          <w:szCs w:val="19"/>
        </w:rPr>
        <w:t xml:space="preserve">Hexo </w:t>
      </w:r>
      <w:r>
        <w:rPr>
          <w:b/>
          <w:bCs/>
          <w:sz w:val="19"/>
          <w:szCs w:val="19"/>
        </w:rPr>
        <w:t>插件与改良版个人博客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ab/>
        <w:t xml:space="preserve">2024.03 </w:t>
      </w:r>
      <w:r w:rsidR="00EE2A2F">
        <w:rPr>
          <w:color w:val="555555"/>
          <w:sz w:val="17"/>
          <w:szCs w:val="17"/>
        </w:rPr>
        <w:t>–</w:t>
      </w:r>
      <w:r>
        <w:rPr>
          <w:color w:val="555555"/>
          <w:sz w:val="17"/>
          <w:szCs w:val="17"/>
        </w:rPr>
        <w:t xml:space="preserve"> </w:t>
      </w:r>
      <w:r w:rsidR="00EE2A2F">
        <w:rPr>
          <w:rFonts w:hint="eastAsia"/>
          <w:color w:val="555555"/>
          <w:sz w:val="17"/>
          <w:szCs w:val="17"/>
        </w:rPr>
        <w:t>2</w:t>
      </w:r>
      <w:r w:rsidR="00EE2A2F">
        <w:rPr>
          <w:color w:val="555555"/>
          <w:sz w:val="17"/>
          <w:szCs w:val="17"/>
        </w:rPr>
        <w:t>024.10</w:t>
      </w:r>
    </w:p>
    <w:p w14:paraId="0CF5139D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开发并维护</w:t>
      </w:r>
      <w:r>
        <w:rPr>
          <w:color w:val="262626"/>
          <w:sz w:val="16"/>
          <w:szCs w:val="16"/>
        </w:rPr>
        <w:t xml:space="preserve"> Hexo </w:t>
      </w:r>
      <w:r>
        <w:rPr>
          <w:color w:val="262626"/>
          <w:sz w:val="16"/>
          <w:szCs w:val="16"/>
        </w:rPr>
        <w:t>图片展示优化插件，统一本地图片、图床与云</w:t>
      </w:r>
      <w:r>
        <w:rPr>
          <w:color w:val="262626"/>
          <w:sz w:val="16"/>
          <w:szCs w:val="16"/>
        </w:rPr>
        <w:t>端资源展示逻辑；全程使用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辅助编写改良版在线博客。</w:t>
      </w:r>
    </w:p>
    <w:p w14:paraId="30FE22DC" w14:textId="77777777" w:rsidR="00A02EC8" w:rsidRDefault="00067B6A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技能栈</w:t>
      </w:r>
    </w:p>
    <w:p w14:paraId="208C2DF0" w14:textId="77777777" w:rsidR="00A02EC8" w:rsidRDefault="00067B6A">
      <w:pPr>
        <w:spacing w:after="6" w:line="232" w:lineRule="auto"/>
      </w:pPr>
      <w:r>
        <w:rPr>
          <w:b/>
          <w:bCs/>
          <w:sz w:val="17"/>
          <w:szCs w:val="17"/>
        </w:rPr>
        <w:t>嵌入式与硬件：</w:t>
      </w:r>
      <w:r>
        <w:rPr>
          <w:sz w:val="17"/>
          <w:szCs w:val="17"/>
        </w:rPr>
        <w:t>STM32</w:t>
      </w:r>
      <w:r>
        <w:rPr>
          <w:sz w:val="17"/>
          <w:szCs w:val="17"/>
        </w:rPr>
        <w:t>（</w:t>
      </w:r>
      <w:r>
        <w:rPr>
          <w:sz w:val="17"/>
          <w:szCs w:val="17"/>
        </w:rPr>
        <w:t>Keil</w:t>
      </w:r>
      <w:r>
        <w:rPr>
          <w:sz w:val="17"/>
          <w:szCs w:val="17"/>
        </w:rPr>
        <w:t>、</w:t>
      </w:r>
      <w:r>
        <w:rPr>
          <w:sz w:val="17"/>
          <w:szCs w:val="17"/>
        </w:rPr>
        <w:t>CubeMX</w:t>
      </w:r>
      <w:r>
        <w:rPr>
          <w:sz w:val="17"/>
          <w:szCs w:val="17"/>
        </w:rPr>
        <w:t>、</w:t>
      </w:r>
      <w:r>
        <w:rPr>
          <w:sz w:val="17"/>
          <w:szCs w:val="17"/>
        </w:rPr>
        <w:t>PlatformIO</w:t>
      </w:r>
      <w:r>
        <w:rPr>
          <w:sz w:val="17"/>
          <w:szCs w:val="17"/>
        </w:rPr>
        <w:t>）、</w:t>
      </w:r>
      <w:r>
        <w:rPr>
          <w:sz w:val="17"/>
          <w:szCs w:val="17"/>
        </w:rPr>
        <w:t xml:space="preserve">51 </w:t>
      </w:r>
      <w:r>
        <w:rPr>
          <w:sz w:val="17"/>
          <w:szCs w:val="17"/>
        </w:rPr>
        <w:t>单片机、</w:t>
      </w:r>
      <w:r>
        <w:rPr>
          <w:sz w:val="17"/>
          <w:szCs w:val="17"/>
        </w:rPr>
        <w:t>ESP32 / ESP8266</w:t>
      </w:r>
      <w:r>
        <w:rPr>
          <w:sz w:val="17"/>
          <w:szCs w:val="17"/>
        </w:rPr>
        <w:t>、</w:t>
      </w:r>
      <w:r>
        <w:rPr>
          <w:sz w:val="17"/>
          <w:szCs w:val="17"/>
        </w:rPr>
        <w:t>Arduino</w:t>
      </w:r>
      <w:r>
        <w:rPr>
          <w:sz w:val="17"/>
          <w:szCs w:val="17"/>
        </w:rPr>
        <w:t>、</w:t>
      </w:r>
      <w:r>
        <w:rPr>
          <w:sz w:val="17"/>
          <w:szCs w:val="17"/>
        </w:rPr>
        <w:t>K210</w:t>
      </w:r>
      <w:r>
        <w:rPr>
          <w:sz w:val="17"/>
          <w:szCs w:val="17"/>
        </w:rPr>
        <w:t>、</w:t>
      </w:r>
      <w:r>
        <w:rPr>
          <w:sz w:val="17"/>
          <w:szCs w:val="17"/>
        </w:rPr>
        <w:t>V831</w:t>
      </w:r>
    </w:p>
    <w:p w14:paraId="3CCB05C3" w14:textId="77777777" w:rsidR="00A02EC8" w:rsidRDefault="00067B6A">
      <w:pPr>
        <w:spacing w:after="6" w:line="232" w:lineRule="auto"/>
      </w:pPr>
      <w:r>
        <w:rPr>
          <w:b/>
          <w:bCs/>
          <w:sz w:val="17"/>
          <w:szCs w:val="17"/>
        </w:rPr>
        <w:t>通信与物联网：</w:t>
      </w:r>
      <w:r>
        <w:rPr>
          <w:sz w:val="17"/>
          <w:szCs w:val="17"/>
        </w:rPr>
        <w:t>UART</w:t>
      </w:r>
      <w:r>
        <w:rPr>
          <w:sz w:val="17"/>
          <w:szCs w:val="17"/>
        </w:rPr>
        <w:t>、</w:t>
      </w:r>
      <w:r>
        <w:rPr>
          <w:sz w:val="17"/>
          <w:szCs w:val="17"/>
        </w:rPr>
        <w:t>I2C</w:t>
      </w:r>
      <w:r>
        <w:rPr>
          <w:sz w:val="17"/>
          <w:szCs w:val="17"/>
        </w:rPr>
        <w:t>、</w:t>
      </w:r>
      <w:r>
        <w:rPr>
          <w:sz w:val="17"/>
          <w:szCs w:val="17"/>
        </w:rPr>
        <w:t>SPI</w:t>
      </w:r>
      <w:r>
        <w:rPr>
          <w:sz w:val="17"/>
          <w:szCs w:val="17"/>
        </w:rPr>
        <w:t>、</w:t>
      </w:r>
      <w:r>
        <w:rPr>
          <w:sz w:val="17"/>
          <w:szCs w:val="17"/>
        </w:rPr>
        <w:t>Wi-Fi</w:t>
      </w:r>
      <w:r>
        <w:rPr>
          <w:sz w:val="17"/>
          <w:szCs w:val="17"/>
        </w:rPr>
        <w:t>、</w:t>
      </w:r>
      <w:r>
        <w:rPr>
          <w:sz w:val="17"/>
          <w:szCs w:val="17"/>
        </w:rPr>
        <w:t>MQTT</w:t>
      </w:r>
      <w:r>
        <w:rPr>
          <w:sz w:val="17"/>
          <w:szCs w:val="17"/>
        </w:rPr>
        <w:t>；具备传感器接入、串口调试与设备联调经验</w:t>
      </w:r>
    </w:p>
    <w:p w14:paraId="53A8DECF" w14:textId="77777777" w:rsidR="00A02EC8" w:rsidRDefault="00067B6A">
      <w:pPr>
        <w:spacing w:after="6" w:line="232" w:lineRule="auto"/>
      </w:pPr>
      <w:r>
        <w:rPr>
          <w:b/>
          <w:bCs/>
          <w:sz w:val="17"/>
          <w:szCs w:val="17"/>
        </w:rPr>
        <w:t>编程与工具：</w:t>
      </w:r>
      <w:r>
        <w:rPr>
          <w:sz w:val="17"/>
          <w:szCs w:val="17"/>
        </w:rPr>
        <w:t>C/C++</w:t>
      </w:r>
      <w:r>
        <w:rPr>
          <w:sz w:val="17"/>
          <w:szCs w:val="17"/>
        </w:rPr>
        <w:t>、</w:t>
      </w:r>
      <w:r>
        <w:rPr>
          <w:sz w:val="17"/>
          <w:szCs w:val="17"/>
        </w:rPr>
        <w:t>Python</w:t>
      </w:r>
      <w:r>
        <w:rPr>
          <w:sz w:val="17"/>
          <w:szCs w:val="17"/>
        </w:rPr>
        <w:t>（</w:t>
      </w:r>
      <w:r>
        <w:rPr>
          <w:sz w:val="17"/>
          <w:szCs w:val="17"/>
        </w:rPr>
        <w:t>PyQt</w:t>
      </w:r>
      <w:r>
        <w:rPr>
          <w:sz w:val="17"/>
          <w:szCs w:val="17"/>
        </w:rPr>
        <w:t>）、</w:t>
      </w:r>
      <w:r>
        <w:rPr>
          <w:sz w:val="17"/>
          <w:szCs w:val="17"/>
        </w:rPr>
        <w:t>JavaScript</w:t>
      </w:r>
      <w:r>
        <w:rPr>
          <w:sz w:val="17"/>
          <w:szCs w:val="17"/>
        </w:rPr>
        <w:t>、</w:t>
      </w:r>
      <w:r>
        <w:rPr>
          <w:sz w:val="17"/>
          <w:szCs w:val="17"/>
        </w:rPr>
        <w:t>Java</w:t>
      </w:r>
      <w:r>
        <w:rPr>
          <w:sz w:val="17"/>
          <w:szCs w:val="17"/>
        </w:rPr>
        <w:t>；</w:t>
      </w:r>
      <w:r>
        <w:rPr>
          <w:sz w:val="17"/>
          <w:szCs w:val="17"/>
        </w:rPr>
        <w:t>Git / GitHub</w:t>
      </w:r>
      <w:r>
        <w:rPr>
          <w:sz w:val="17"/>
          <w:szCs w:val="17"/>
        </w:rPr>
        <w:t>、</w:t>
      </w:r>
      <w:r>
        <w:rPr>
          <w:sz w:val="17"/>
          <w:szCs w:val="17"/>
        </w:rPr>
        <w:t>VS Code</w:t>
      </w:r>
    </w:p>
    <w:p w14:paraId="1078844B" w14:textId="77777777" w:rsidR="00A02EC8" w:rsidRDefault="00067B6A">
      <w:pPr>
        <w:spacing w:after="6" w:line="232" w:lineRule="auto"/>
      </w:pPr>
      <w:r>
        <w:rPr>
          <w:b/>
          <w:bCs/>
          <w:sz w:val="17"/>
          <w:szCs w:val="17"/>
        </w:rPr>
        <w:t>上位机与部署：</w:t>
      </w:r>
      <w:r>
        <w:rPr>
          <w:sz w:val="17"/>
          <w:szCs w:val="17"/>
        </w:rPr>
        <w:t xml:space="preserve">PyQt </w:t>
      </w:r>
      <w:r>
        <w:rPr>
          <w:sz w:val="17"/>
          <w:szCs w:val="17"/>
        </w:rPr>
        <w:t>桌面工具开发；</w:t>
      </w:r>
      <w:r>
        <w:rPr>
          <w:sz w:val="17"/>
          <w:szCs w:val="17"/>
        </w:rPr>
        <w:t xml:space="preserve">Angular </w:t>
      </w:r>
      <w:r>
        <w:rPr>
          <w:sz w:val="17"/>
          <w:szCs w:val="17"/>
        </w:rPr>
        <w:t>前端；</w:t>
      </w:r>
      <w:r>
        <w:rPr>
          <w:sz w:val="17"/>
          <w:szCs w:val="17"/>
        </w:rPr>
        <w:t>Li</w:t>
      </w:r>
      <w:r>
        <w:rPr>
          <w:sz w:val="17"/>
          <w:szCs w:val="17"/>
        </w:rPr>
        <w:t xml:space="preserve">nux </w:t>
      </w:r>
      <w:r>
        <w:rPr>
          <w:sz w:val="17"/>
          <w:szCs w:val="17"/>
        </w:rPr>
        <w:t>服务器、</w:t>
      </w:r>
      <w:r>
        <w:rPr>
          <w:sz w:val="17"/>
          <w:szCs w:val="17"/>
        </w:rPr>
        <w:t>Nginx</w:t>
      </w:r>
      <w:r>
        <w:rPr>
          <w:sz w:val="17"/>
          <w:szCs w:val="17"/>
        </w:rPr>
        <w:t>、</w:t>
      </w:r>
      <w:r>
        <w:rPr>
          <w:sz w:val="17"/>
          <w:szCs w:val="17"/>
        </w:rPr>
        <w:t>MySQL</w:t>
      </w:r>
      <w:r>
        <w:rPr>
          <w:sz w:val="17"/>
          <w:szCs w:val="17"/>
        </w:rPr>
        <w:t>、</w:t>
      </w:r>
      <w:r>
        <w:rPr>
          <w:sz w:val="17"/>
          <w:szCs w:val="17"/>
        </w:rPr>
        <w:t xml:space="preserve">Redis </w:t>
      </w:r>
      <w:r>
        <w:rPr>
          <w:sz w:val="17"/>
          <w:szCs w:val="17"/>
        </w:rPr>
        <w:t>环境搭建与运维</w:t>
      </w:r>
    </w:p>
    <w:p w14:paraId="7A77E398" w14:textId="77777777" w:rsidR="00A02EC8" w:rsidRDefault="00067B6A">
      <w:pPr>
        <w:spacing w:line="232" w:lineRule="auto"/>
      </w:pPr>
      <w:r>
        <w:rPr>
          <w:b/>
          <w:bCs/>
          <w:sz w:val="17"/>
          <w:szCs w:val="17"/>
        </w:rPr>
        <w:t xml:space="preserve">AI </w:t>
      </w:r>
      <w:r>
        <w:rPr>
          <w:b/>
          <w:bCs/>
          <w:sz w:val="17"/>
          <w:szCs w:val="17"/>
        </w:rPr>
        <w:t>应用：</w:t>
      </w:r>
      <w:r>
        <w:rPr>
          <w:sz w:val="17"/>
          <w:szCs w:val="17"/>
        </w:rPr>
        <w:t>熟练使用</w:t>
      </w:r>
      <w:r>
        <w:rPr>
          <w:sz w:val="17"/>
          <w:szCs w:val="17"/>
        </w:rPr>
        <w:t xml:space="preserve"> AI </w:t>
      </w:r>
      <w:r>
        <w:rPr>
          <w:sz w:val="17"/>
          <w:szCs w:val="17"/>
        </w:rPr>
        <w:t>辅助编程；</w:t>
      </w:r>
      <w:r>
        <w:rPr>
          <w:sz w:val="17"/>
          <w:szCs w:val="17"/>
        </w:rPr>
        <w:t>OpenClaw</w:t>
      </w:r>
      <w:r>
        <w:rPr>
          <w:sz w:val="17"/>
          <w:szCs w:val="17"/>
        </w:rPr>
        <w:t>、</w:t>
      </w:r>
      <w:r>
        <w:rPr>
          <w:sz w:val="17"/>
          <w:szCs w:val="17"/>
        </w:rPr>
        <w:t xml:space="preserve">Kimi Web Bridge </w:t>
      </w:r>
      <w:r>
        <w:rPr>
          <w:sz w:val="17"/>
          <w:szCs w:val="17"/>
        </w:rPr>
        <w:t>浏览器自动化与信息采集；</w:t>
      </w:r>
      <w:r>
        <w:rPr>
          <w:sz w:val="17"/>
          <w:szCs w:val="17"/>
        </w:rPr>
        <w:t xml:space="preserve">Whisper / ONNX Runtime </w:t>
      </w:r>
      <w:r>
        <w:rPr>
          <w:sz w:val="17"/>
          <w:szCs w:val="17"/>
        </w:rPr>
        <w:t>本地推理</w:t>
      </w:r>
    </w:p>
    <w:p w14:paraId="646340D1" w14:textId="77777777" w:rsidR="00A02EC8" w:rsidRDefault="00067B6A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教育背景</w:t>
      </w:r>
    </w:p>
    <w:p w14:paraId="4EBA82D8" w14:textId="77777777" w:rsidR="00A02EC8" w:rsidRDefault="00067B6A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嘉兴大学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｜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通信工程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｜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本科</w:t>
      </w:r>
      <w:r>
        <w:rPr>
          <w:color w:val="555555"/>
          <w:sz w:val="17"/>
          <w:szCs w:val="17"/>
        </w:rPr>
        <w:tab/>
        <w:t>2022.09 - 2026.06</w:t>
      </w:r>
    </w:p>
    <w:p w14:paraId="643A680A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主修课程：嵌入式系统、</w:t>
      </w:r>
      <w:r>
        <w:rPr>
          <w:color w:val="262626"/>
          <w:sz w:val="16"/>
          <w:szCs w:val="16"/>
        </w:rPr>
        <w:t xml:space="preserve">C/C++ </w:t>
      </w:r>
      <w:r>
        <w:rPr>
          <w:color w:val="262626"/>
          <w:sz w:val="16"/>
          <w:szCs w:val="16"/>
        </w:rPr>
        <w:t>程序设计、单片机原理、通信原理、电路原理、人工智能导论。</w:t>
      </w:r>
    </w:p>
    <w:p w14:paraId="2FB64417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班级学习委员（</w:t>
      </w:r>
      <w:r>
        <w:rPr>
          <w:color w:val="262626"/>
          <w:sz w:val="16"/>
          <w:szCs w:val="16"/>
        </w:rPr>
        <w:t xml:space="preserve">2022 </w:t>
      </w:r>
      <w:r>
        <w:rPr>
          <w:color w:val="262626"/>
          <w:sz w:val="16"/>
          <w:szCs w:val="16"/>
        </w:rPr>
        <w:t>秋</w:t>
      </w:r>
      <w:r>
        <w:rPr>
          <w:color w:val="262626"/>
          <w:sz w:val="16"/>
          <w:szCs w:val="16"/>
        </w:rPr>
        <w:t xml:space="preserve"> - 2026</w:t>
      </w:r>
      <w:r>
        <w:rPr>
          <w:color w:val="262626"/>
          <w:sz w:val="16"/>
          <w:szCs w:val="16"/>
        </w:rPr>
        <w:t>）：组织学习小组、协助课程事务，善于团结同学与沟通协调；校内一等</w:t>
      </w:r>
      <w:r>
        <w:rPr>
          <w:color w:val="262626"/>
          <w:sz w:val="16"/>
          <w:szCs w:val="16"/>
        </w:rPr>
        <w:t>奖学金（</w:t>
      </w:r>
      <w:r>
        <w:rPr>
          <w:color w:val="262626"/>
          <w:sz w:val="16"/>
          <w:szCs w:val="16"/>
        </w:rPr>
        <w:t>2023.03</w:t>
      </w:r>
      <w:r>
        <w:rPr>
          <w:color w:val="262626"/>
          <w:sz w:val="16"/>
          <w:szCs w:val="16"/>
        </w:rPr>
        <w:t>，综合成绩前</w:t>
      </w:r>
      <w:r>
        <w:rPr>
          <w:color w:val="262626"/>
          <w:sz w:val="16"/>
          <w:szCs w:val="16"/>
        </w:rPr>
        <w:t xml:space="preserve"> 10%</w:t>
      </w:r>
      <w:r>
        <w:rPr>
          <w:color w:val="262626"/>
          <w:sz w:val="16"/>
          <w:szCs w:val="16"/>
        </w:rPr>
        <w:t>）。</w:t>
      </w:r>
    </w:p>
    <w:p w14:paraId="7E5EF4E0" w14:textId="77777777" w:rsidR="00A02EC8" w:rsidRDefault="00067B6A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证书：低压电工证（</w:t>
      </w:r>
      <w:r>
        <w:rPr>
          <w:color w:val="262626"/>
          <w:sz w:val="16"/>
          <w:szCs w:val="16"/>
        </w:rPr>
        <w:t>2026.06</w:t>
      </w:r>
      <w:r>
        <w:rPr>
          <w:color w:val="262626"/>
          <w:sz w:val="16"/>
          <w:szCs w:val="16"/>
        </w:rPr>
        <w:t>）；</w:t>
      </w:r>
      <w:r>
        <w:rPr>
          <w:color w:val="262626"/>
          <w:sz w:val="16"/>
          <w:szCs w:val="16"/>
        </w:rPr>
        <w:t>CET-6</w:t>
      </w:r>
      <w:r>
        <w:rPr>
          <w:color w:val="262626"/>
          <w:sz w:val="16"/>
          <w:szCs w:val="16"/>
        </w:rPr>
        <w:t>；普通话二级乙等；校级机器人装配与调试竞赛二等奖（</w:t>
      </w:r>
      <w:r>
        <w:rPr>
          <w:color w:val="262626"/>
          <w:sz w:val="16"/>
          <w:szCs w:val="16"/>
        </w:rPr>
        <w:t>2023.04</w:t>
      </w:r>
      <w:r>
        <w:rPr>
          <w:color w:val="262626"/>
          <w:sz w:val="16"/>
          <w:szCs w:val="16"/>
        </w:rPr>
        <w:t>）；马来西亚短期交流（</w:t>
      </w:r>
      <w:r>
        <w:rPr>
          <w:color w:val="262626"/>
          <w:sz w:val="16"/>
          <w:szCs w:val="16"/>
        </w:rPr>
        <w:t>2024.10</w:t>
      </w:r>
      <w:r>
        <w:rPr>
          <w:color w:val="262626"/>
          <w:sz w:val="16"/>
          <w:szCs w:val="16"/>
        </w:rPr>
        <w:t>）。</w:t>
      </w:r>
    </w:p>
    <w:sectPr w:rsidR="00A02EC8">
      <w:pgSz w:w="11906" w:h="16838"/>
      <w:pgMar w:top="794" w:right="964" w:bottom="794" w:left="96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A10E5" w14:textId="77777777" w:rsidR="00067B6A" w:rsidRDefault="00067B6A" w:rsidP="00EE2A2F">
      <w:r>
        <w:separator/>
      </w:r>
    </w:p>
  </w:endnote>
  <w:endnote w:type="continuationSeparator" w:id="0">
    <w:p w14:paraId="2F5A6253" w14:textId="77777777" w:rsidR="00067B6A" w:rsidRDefault="00067B6A" w:rsidP="00EE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思源黑体">
    <w:altName w:val="宋体"/>
    <w:panose1 w:val="00000000000000000000"/>
    <w:charset w:val="86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91C10" w14:textId="77777777" w:rsidR="00067B6A" w:rsidRDefault="00067B6A" w:rsidP="00EE2A2F">
      <w:r>
        <w:separator/>
      </w:r>
    </w:p>
  </w:footnote>
  <w:footnote w:type="continuationSeparator" w:id="0">
    <w:p w14:paraId="3C112761" w14:textId="77777777" w:rsidR="00067B6A" w:rsidRDefault="00067B6A" w:rsidP="00EE2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E3071"/>
    <w:multiLevelType w:val="hybridMultilevel"/>
    <w:tmpl w:val="48EA993C"/>
    <w:lvl w:ilvl="0" w:tplc="08089432">
      <w:start w:val="1"/>
      <w:numFmt w:val="bullet"/>
      <w:lvlText w:val="●"/>
      <w:lvlJc w:val="left"/>
      <w:pPr>
        <w:ind w:left="720" w:hanging="360"/>
      </w:pPr>
    </w:lvl>
    <w:lvl w:ilvl="1" w:tplc="D4F41502">
      <w:start w:val="1"/>
      <w:numFmt w:val="bullet"/>
      <w:lvlText w:val="○"/>
      <w:lvlJc w:val="left"/>
      <w:pPr>
        <w:ind w:left="1440" w:hanging="360"/>
      </w:pPr>
    </w:lvl>
    <w:lvl w:ilvl="2" w:tplc="3F5AB6F2">
      <w:start w:val="1"/>
      <w:numFmt w:val="bullet"/>
      <w:lvlText w:val="■"/>
      <w:lvlJc w:val="left"/>
      <w:pPr>
        <w:ind w:left="2160" w:hanging="360"/>
      </w:pPr>
    </w:lvl>
    <w:lvl w:ilvl="3" w:tplc="0FBC23C4">
      <w:start w:val="1"/>
      <w:numFmt w:val="bullet"/>
      <w:lvlText w:val="●"/>
      <w:lvlJc w:val="left"/>
      <w:pPr>
        <w:ind w:left="2880" w:hanging="360"/>
      </w:pPr>
    </w:lvl>
    <w:lvl w:ilvl="4" w:tplc="8B6AE31A">
      <w:start w:val="1"/>
      <w:numFmt w:val="bullet"/>
      <w:lvlText w:val="○"/>
      <w:lvlJc w:val="left"/>
      <w:pPr>
        <w:ind w:left="3600" w:hanging="360"/>
      </w:pPr>
    </w:lvl>
    <w:lvl w:ilvl="5" w:tplc="EE8E539A">
      <w:start w:val="1"/>
      <w:numFmt w:val="bullet"/>
      <w:lvlText w:val="■"/>
      <w:lvlJc w:val="left"/>
      <w:pPr>
        <w:ind w:left="4320" w:hanging="360"/>
      </w:pPr>
    </w:lvl>
    <w:lvl w:ilvl="6" w:tplc="C05C220E">
      <w:start w:val="1"/>
      <w:numFmt w:val="bullet"/>
      <w:lvlText w:val="●"/>
      <w:lvlJc w:val="left"/>
      <w:pPr>
        <w:ind w:left="5040" w:hanging="360"/>
      </w:pPr>
    </w:lvl>
    <w:lvl w:ilvl="7" w:tplc="FCF25A74">
      <w:start w:val="1"/>
      <w:numFmt w:val="bullet"/>
      <w:lvlText w:val="●"/>
      <w:lvlJc w:val="left"/>
      <w:pPr>
        <w:ind w:left="5760" w:hanging="360"/>
      </w:pPr>
    </w:lvl>
    <w:lvl w:ilvl="8" w:tplc="9C22744C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19C397A"/>
    <w:multiLevelType w:val="hybridMultilevel"/>
    <w:tmpl w:val="8A2C5600"/>
    <w:lvl w:ilvl="0" w:tplc="B572656C">
      <w:start w:val="1"/>
      <w:numFmt w:val="bullet"/>
      <w:lvlText w:val="•"/>
      <w:lvlJc w:val="left"/>
      <w:pPr>
        <w:ind w:left="240" w:hanging="200"/>
      </w:pPr>
    </w:lvl>
    <w:lvl w:ilvl="1" w:tplc="6DA271CE">
      <w:numFmt w:val="decimal"/>
      <w:lvlText w:val=""/>
      <w:lvlJc w:val="left"/>
    </w:lvl>
    <w:lvl w:ilvl="2" w:tplc="5D62F1B8">
      <w:numFmt w:val="decimal"/>
      <w:lvlText w:val=""/>
      <w:lvlJc w:val="left"/>
    </w:lvl>
    <w:lvl w:ilvl="3" w:tplc="B65EA252">
      <w:numFmt w:val="decimal"/>
      <w:lvlText w:val=""/>
      <w:lvlJc w:val="left"/>
    </w:lvl>
    <w:lvl w:ilvl="4" w:tplc="AFA0FA22">
      <w:numFmt w:val="decimal"/>
      <w:lvlText w:val=""/>
      <w:lvlJc w:val="left"/>
    </w:lvl>
    <w:lvl w:ilvl="5" w:tplc="8E281F04">
      <w:numFmt w:val="decimal"/>
      <w:lvlText w:val=""/>
      <w:lvlJc w:val="left"/>
    </w:lvl>
    <w:lvl w:ilvl="6" w:tplc="1F1606BA">
      <w:numFmt w:val="decimal"/>
      <w:lvlText w:val=""/>
      <w:lvlJc w:val="left"/>
    </w:lvl>
    <w:lvl w:ilvl="7" w:tplc="57FE2036">
      <w:numFmt w:val="decimal"/>
      <w:lvlText w:val=""/>
      <w:lvlJc w:val="left"/>
    </w:lvl>
    <w:lvl w:ilvl="8" w:tplc="01B4B18A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EC8"/>
    <w:rsid w:val="00067B6A"/>
    <w:rsid w:val="00A02EC8"/>
    <w:rsid w:val="00EE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258625"/>
  <w15:docId w15:val="{A1B0E76A-23CC-4351-84F5-400A61A4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思源黑体" w:hAnsi="Times New Roman" w:cs="Times New Roman"/>
        <w:color w:val="1A1A1A"/>
        <w:sz w:val="18"/>
        <w:szCs w:val="18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尾注文本 字符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EE2A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character" w:customStyle="1" w:styleId="ad">
    <w:name w:val="页眉 字符"/>
    <w:basedOn w:val="a0"/>
    <w:link w:val="ac"/>
    <w:uiPriority w:val="99"/>
    <w:rsid w:val="00EE2A2F"/>
  </w:style>
  <w:style w:type="paragraph" w:styleId="ae">
    <w:name w:val="footer"/>
    <w:basedOn w:val="a"/>
    <w:link w:val="af"/>
    <w:uiPriority w:val="99"/>
    <w:unhideWhenUsed/>
    <w:rsid w:val="00EE2A2F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af">
    <w:name w:val="页脚 字符"/>
    <w:basedOn w:val="a0"/>
    <w:link w:val="ae"/>
    <w:uiPriority w:val="99"/>
    <w:rsid w:val="00EE2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 Deven</cp:lastModifiedBy>
  <cp:revision>2</cp:revision>
  <dcterms:created xsi:type="dcterms:W3CDTF">2026-09-11T07:33:00Z</dcterms:created>
  <dcterms:modified xsi:type="dcterms:W3CDTF">2026-09-11T07:37:00Z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{"Label":"1","ContentProducer":"001191440300708461136T1WFUO","ProduceID":"39c7878042c20bdfdbdfaa7e29204724-sNSt","ReservedCode1":"{\"Type\":\" TC260PG\",\"Version\":1,\"Bindings\":[{\"Type\":\"soft\",\"AlgID\":\"sm3\",\"Value\":\"10218131bac8ae247fd11a364be41894a7b799ba3327144f882fde40c704ce79\"},{\"Type\":\"hash\",\"AlgID\":\"sm3\",\"Value\":\"bb2331efba6b3478daaf7cae0ad5c1817db27f3c3cef4872fb14108426d15452\"}],\"PubSD\":[{\"Type\":\"DS\",\"AlgID\":\"sm2\",\"TBSData\":{\"Type\":\"Binding\",\"BType\":\"hash\"},\"Signature\":\"304502200591212756d182a25c066e33986a11a80557eafa36f8218b8eda4d0b611615fd022100fad7048294272550b6cfd25cf641b6d67a029515860261e906ec77c7ba9da74c\"},{\"Type\":\"PubKey\",\"AlgID\":\"sm2\",\"KeyValue\":\"0407f79b28a17a752b3aae4305c98b48978213832729a2571850b1310b2bc9fe8fee039ccf25ebfeac27502414d9fcef792d777183c98893d226171c2f7a3289a2\"}],\"Extension\":{\"Timestamp\":1789112056,\"KeyVersion\":\"v1-TxLeOmf7bqU223\"}}","ContentPropagator":"001191440300708461136T1WFUO","PropagateID":"39c7878042c20bdfdbdfaa7e29204724-sNSt","ReservedCode2":"{\"Type\":\" TC260PG\",\"Version\":1,\"Bindings\":[{\"Type\":\"soft\",\"AlgID\":\"sm3\",\"Value\":\"10218131bac8ae247fd11a364be41894a7b799ba3327144f882fde40c704ce79\"},{\"Type\":\"hash\",\"AlgID\":\"sm3\",\"Value\":\"bb2331efba6b3478daaf7cae0ad5c1817db27f3c3cef4872fb14108426d15452\"}],\"PubSD\":[{\"Type\":\"DS\",\"AlgID\":\"sm2\",\"TBSData\":{\"Type\":\"Binding\",\"BType\":\"hash\"},\"Signature\":\"304602210098777bd9f391606dcedda2a543430bb1b2a50f0ac5dc18f53c7f4ecae44ba7a302210098159cab003233c0ddf6f29ee5c2d44bbe34f8ca18896dcbea07e63eac2a38f7\"},{\"Type\":\"PubKey\",\"AlgID\":\"sm2\",\"KeyValue\":\"0407f79b28a17a752b3aae4305c98b48978213832729a2571850b1310b2bc9fe8fee039ccf25ebfeac27502414d9fcef792d777183c98893d226171c2f7a3289a2\"}],\"Extension\":{\"Timestamp\":1789112056,\"KeyVersion\":\"v1-TxLeOmf7bqU223\"}}"}</vt:lpwstr>
  </property>
</Properties>
</file>